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07D9" w14:textId="77777777" w:rsidR="00ED46D3" w:rsidRDefault="00ED46D3" w:rsidP="002E44D5">
      <w:pPr>
        <w:jc w:val="center"/>
        <w:rPr>
          <w:b/>
        </w:rPr>
      </w:pPr>
      <w:r>
        <w:rPr>
          <w:b/>
          <w:noProof/>
        </w:rPr>
        <w:drawing>
          <wp:inline distT="0" distB="0" distL="0" distR="0" wp14:anchorId="09DB6268" wp14:editId="405ADDF0">
            <wp:extent cx="1848842" cy="54240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Color-Pri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9451" cy="551386"/>
                    </a:xfrm>
                    <a:prstGeom prst="rect">
                      <a:avLst/>
                    </a:prstGeom>
                  </pic:spPr>
                </pic:pic>
              </a:graphicData>
            </a:graphic>
          </wp:inline>
        </w:drawing>
      </w:r>
      <w:bookmarkStart w:id="0" w:name="_GoBack"/>
      <w:bookmarkEnd w:id="0"/>
    </w:p>
    <w:p w14:paraId="7DC6CDF2" w14:textId="77777777" w:rsidR="00ED46D3" w:rsidRDefault="00ED46D3" w:rsidP="002E44D5">
      <w:pPr>
        <w:jc w:val="center"/>
        <w:rPr>
          <w:b/>
        </w:rPr>
      </w:pPr>
    </w:p>
    <w:p w14:paraId="4ED7AD02" w14:textId="77777777" w:rsidR="002E44D5" w:rsidRPr="00C3630A" w:rsidRDefault="00C3630A" w:rsidP="002E44D5">
      <w:pPr>
        <w:jc w:val="center"/>
        <w:rPr>
          <w:b/>
        </w:rPr>
      </w:pPr>
      <w:r>
        <w:rPr>
          <w:b/>
        </w:rPr>
        <w:t>RESERVE ACCOUNT ADDENDUM TO ESCROW COLLECTION INSTRUCTIONS</w:t>
      </w:r>
    </w:p>
    <w:p w14:paraId="4314F560" w14:textId="77777777" w:rsidR="002E44D5" w:rsidRPr="00C3630A" w:rsidRDefault="002E44D5" w:rsidP="002E44D5">
      <w:pPr>
        <w:jc w:val="center"/>
      </w:pPr>
    </w:p>
    <w:p w14:paraId="161640F0" w14:textId="77777777" w:rsidR="002E44D5" w:rsidRPr="007755FD" w:rsidRDefault="00C3630A" w:rsidP="00C3630A">
      <w:pPr>
        <w:tabs>
          <w:tab w:val="left" w:pos="720"/>
          <w:tab w:val="left" w:pos="2520"/>
          <w:tab w:val="left" w:pos="9180"/>
        </w:tabs>
        <w:rPr>
          <w:color w:val="000000"/>
          <w:u w:val="single"/>
        </w:rPr>
      </w:pPr>
      <w:r w:rsidRPr="007755FD">
        <w:rPr>
          <w:color w:val="000000"/>
        </w:rPr>
        <w:t>RE:</w:t>
      </w:r>
      <w:r w:rsidRPr="007755FD">
        <w:rPr>
          <w:color w:val="000000"/>
        </w:rPr>
        <w:tab/>
        <w:t>ESCROW #:</w:t>
      </w:r>
      <w:r w:rsidRPr="007755FD">
        <w:rPr>
          <w:color w:val="000000"/>
          <w:u w:val="single"/>
        </w:rPr>
        <w:tab/>
      </w:r>
      <w:r w:rsidRPr="007755FD">
        <w:rPr>
          <w:color w:val="000000"/>
          <w:u w:val="single"/>
        </w:rPr>
        <w:tab/>
      </w:r>
    </w:p>
    <w:p w14:paraId="6EC60197" w14:textId="77777777" w:rsidR="00C3630A" w:rsidRPr="007755FD" w:rsidRDefault="00C3630A" w:rsidP="000D6315">
      <w:pPr>
        <w:tabs>
          <w:tab w:val="left" w:pos="720"/>
          <w:tab w:val="left" w:pos="2340"/>
          <w:tab w:val="left" w:pos="3240"/>
          <w:tab w:val="left" w:pos="9180"/>
        </w:tabs>
        <w:rPr>
          <w:color w:val="000000"/>
          <w:u w:val="single"/>
        </w:rPr>
      </w:pPr>
      <w:r w:rsidRPr="007755FD">
        <w:rPr>
          <w:color w:val="000000"/>
        </w:rPr>
        <w:tab/>
        <w:t>BUYER/BORROWER:</w:t>
      </w:r>
      <w:r w:rsidRPr="007755FD">
        <w:rPr>
          <w:color w:val="000000"/>
          <w:u w:val="single"/>
        </w:rPr>
        <w:tab/>
      </w:r>
      <w:r w:rsidRPr="007755FD">
        <w:rPr>
          <w:color w:val="000000"/>
          <w:u w:val="single"/>
        </w:rPr>
        <w:tab/>
      </w:r>
    </w:p>
    <w:p w14:paraId="3D37E5DB" w14:textId="77777777" w:rsidR="00C3630A" w:rsidRPr="007755FD" w:rsidRDefault="00C3630A" w:rsidP="00C3630A">
      <w:pPr>
        <w:tabs>
          <w:tab w:val="left" w:pos="720"/>
          <w:tab w:val="left" w:pos="2340"/>
          <w:tab w:val="left" w:pos="9180"/>
        </w:tabs>
        <w:rPr>
          <w:color w:val="000000"/>
          <w:u w:val="single"/>
        </w:rPr>
      </w:pPr>
      <w:r w:rsidRPr="007755FD">
        <w:rPr>
          <w:color w:val="000000"/>
        </w:rPr>
        <w:tab/>
        <w:t>SELLER:</w:t>
      </w:r>
      <w:r w:rsidRPr="007755FD">
        <w:rPr>
          <w:color w:val="000000"/>
          <w:u w:val="single"/>
        </w:rPr>
        <w:tab/>
      </w:r>
      <w:r w:rsidRPr="007755FD">
        <w:rPr>
          <w:color w:val="000000"/>
          <w:u w:val="single"/>
        </w:rPr>
        <w:tab/>
      </w:r>
    </w:p>
    <w:p w14:paraId="2479E0E5" w14:textId="77777777" w:rsidR="002E44D5" w:rsidRPr="007755FD" w:rsidRDefault="002E44D5" w:rsidP="00C3630A">
      <w:pPr>
        <w:rPr>
          <w:color w:val="000000"/>
        </w:rPr>
      </w:pPr>
    </w:p>
    <w:p w14:paraId="72B57EF7" w14:textId="77777777" w:rsidR="00C3630A" w:rsidRPr="007755FD" w:rsidRDefault="00C3630A" w:rsidP="00077561">
      <w:pPr>
        <w:tabs>
          <w:tab w:val="left" w:pos="360"/>
          <w:tab w:val="left" w:pos="900"/>
          <w:tab w:val="left" w:pos="1440"/>
          <w:tab w:val="left" w:pos="4320"/>
          <w:tab w:val="left" w:pos="5760"/>
        </w:tabs>
        <w:jc w:val="both"/>
        <w:rPr>
          <w:color w:val="000000"/>
        </w:rPr>
      </w:pPr>
      <w:r w:rsidRPr="007755FD">
        <w:rPr>
          <w:color w:val="000000"/>
          <w:u w:val="single"/>
        </w:rPr>
        <w:tab/>
      </w:r>
      <w:r w:rsidRPr="007755FD">
        <w:rPr>
          <w:color w:val="000000"/>
          <w:u w:val="single"/>
        </w:rPr>
        <w:tab/>
      </w:r>
      <w:r w:rsidRPr="007755FD">
        <w:rPr>
          <w:color w:val="000000"/>
        </w:rPr>
        <w:t xml:space="preserve"> The buyer shall deposit, together with the monthly installment, 1/12</w:t>
      </w:r>
      <w:r w:rsidRPr="007755FD">
        <w:rPr>
          <w:color w:val="000000"/>
          <w:vertAlign w:val="superscript"/>
        </w:rPr>
        <w:t>th</w:t>
      </w:r>
      <w:r w:rsidRPr="007755FD">
        <w:rPr>
          <w:color w:val="000000"/>
        </w:rPr>
        <w:t xml:space="preserve"> of the estimated property tax amount in the amount of $</w:t>
      </w:r>
      <w:r w:rsidRPr="007755FD">
        <w:rPr>
          <w:color w:val="000000"/>
          <w:u w:val="single"/>
        </w:rPr>
        <w:tab/>
      </w:r>
      <w:r w:rsidRPr="007755FD">
        <w:rPr>
          <w:color w:val="000000"/>
          <w:u w:val="single"/>
        </w:rPr>
        <w:tab/>
      </w:r>
      <w:r w:rsidRPr="007755FD">
        <w:rPr>
          <w:color w:val="000000"/>
        </w:rPr>
        <w:t>.</w:t>
      </w:r>
    </w:p>
    <w:p w14:paraId="37D4B866" w14:textId="77777777" w:rsidR="00C3630A" w:rsidRPr="007755FD" w:rsidRDefault="00C3630A" w:rsidP="00077561">
      <w:pPr>
        <w:tabs>
          <w:tab w:val="left" w:pos="360"/>
          <w:tab w:val="left" w:pos="900"/>
          <w:tab w:val="left" w:pos="1440"/>
          <w:tab w:val="left" w:pos="4320"/>
          <w:tab w:val="left" w:pos="5760"/>
        </w:tabs>
        <w:jc w:val="both"/>
        <w:rPr>
          <w:color w:val="000000"/>
        </w:rPr>
      </w:pPr>
    </w:p>
    <w:p w14:paraId="76B305D5" w14:textId="77777777" w:rsidR="00C3630A" w:rsidRPr="007755FD" w:rsidRDefault="00C3630A" w:rsidP="00077561">
      <w:pPr>
        <w:tabs>
          <w:tab w:val="left" w:pos="360"/>
          <w:tab w:val="left" w:pos="900"/>
          <w:tab w:val="left" w:pos="1440"/>
          <w:tab w:val="left" w:pos="4500"/>
          <w:tab w:val="left" w:pos="5940"/>
        </w:tabs>
        <w:jc w:val="both"/>
        <w:rPr>
          <w:color w:val="000000"/>
        </w:rPr>
      </w:pPr>
      <w:r w:rsidRPr="007755FD">
        <w:rPr>
          <w:color w:val="000000"/>
          <w:u w:val="single"/>
        </w:rPr>
        <w:tab/>
      </w:r>
      <w:r w:rsidRPr="007755FD">
        <w:rPr>
          <w:color w:val="000000"/>
          <w:u w:val="single"/>
        </w:rPr>
        <w:tab/>
      </w:r>
      <w:r w:rsidRPr="007755FD">
        <w:rPr>
          <w:color w:val="000000"/>
        </w:rPr>
        <w:t xml:space="preserve"> The buyer shall deposit, together with the monthly installment, 1/12</w:t>
      </w:r>
      <w:r w:rsidRPr="007755FD">
        <w:rPr>
          <w:color w:val="000000"/>
          <w:vertAlign w:val="superscript"/>
        </w:rPr>
        <w:t>th</w:t>
      </w:r>
      <w:r w:rsidR="002F1E55" w:rsidRPr="007755FD">
        <w:rPr>
          <w:color w:val="000000"/>
        </w:rPr>
        <w:t xml:space="preserve"> </w:t>
      </w:r>
      <w:r w:rsidRPr="007755FD">
        <w:rPr>
          <w:color w:val="000000"/>
        </w:rPr>
        <w:t>of the estimated annual insurance amount in the amount of $</w:t>
      </w:r>
      <w:r w:rsidRPr="007755FD">
        <w:rPr>
          <w:color w:val="000000"/>
          <w:u w:val="single"/>
        </w:rPr>
        <w:tab/>
      </w:r>
      <w:r w:rsidRPr="007755FD">
        <w:rPr>
          <w:color w:val="000000"/>
          <w:u w:val="single"/>
        </w:rPr>
        <w:tab/>
      </w:r>
      <w:r w:rsidRPr="007755FD">
        <w:rPr>
          <w:color w:val="000000"/>
        </w:rPr>
        <w:t>.</w:t>
      </w:r>
    </w:p>
    <w:p w14:paraId="4CF3A1FB" w14:textId="77777777" w:rsidR="00C3630A" w:rsidRPr="007755FD" w:rsidRDefault="00C3630A" w:rsidP="00077561">
      <w:pPr>
        <w:tabs>
          <w:tab w:val="left" w:pos="360"/>
          <w:tab w:val="left" w:pos="900"/>
          <w:tab w:val="left" w:pos="1440"/>
          <w:tab w:val="left" w:pos="4500"/>
          <w:tab w:val="left" w:pos="5940"/>
        </w:tabs>
        <w:jc w:val="both"/>
        <w:rPr>
          <w:color w:val="000000"/>
        </w:rPr>
      </w:pPr>
    </w:p>
    <w:p w14:paraId="3999FFB6" w14:textId="77777777" w:rsidR="00C3630A" w:rsidRPr="007755FD" w:rsidRDefault="00C3630A" w:rsidP="00077561">
      <w:pPr>
        <w:tabs>
          <w:tab w:val="left" w:pos="360"/>
          <w:tab w:val="left" w:pos="900"/>
          <w:tab w:val="left" w:pos="1440"/>
          <w:tab w:val="left" w:pos="4500"/>
          <w:tab w:val="left" w:pos="5940"/>
        </w:tabs>
        <w:jc w:val="both"/>
        <w:rPr>
          <w:color w:val="000000"/>
        </w:rPr>
      </w:pPr>
      <w:r w:rsidRPr="007755FD">
        <w:rPr>
          <w:color w:val="000000"/>
        </w:rPr>
        <w:t>It is agreed that it shall be the buyers/</w:t>
      </w:r>
      <w:proofErr w:type="gramStart"/>
      <w:r w:rsidRPr="007755FD">
        <w:rPr>
          <w:color w:val="000000"/>
        </w:rPr>
        <w:t>borrowers</w:t>
      </w:r>
      <w:proofErr w:type="gramEnd"/>
      <w:r w:rsidRPr="007755FD">
        <w:rPr>
          <w:color w:val="000000"/>
        </w:rPr>
        <w:t xml:space="preserve"> responsibility to provide to PIONEER TITLE COMPANY the annual tax and insurance billings (whichever applies herein) prior to the due date of said billing(s).  PIONEER TITLE COMPANY is hereby instructed to pay the amounts shown on the statements provided there are adequate funds on deposit to make said payment(s).</w:t>
      </w:r>
    </w:p>
    <w:p w14:paraId="63F3C7AD" w14:textId="77777777" w:rsidR="00C3630A" w:rsidRPr="007755FD" w:rsidRDefault="00C3630A" w:rsidP="00077561">
      <w:pPr>
        <w:tabs>
          <w:tab w:val="left" w:pos="360"/>
          <w:tab w:val="left" w:pos="900"/>
          <w:tab w:val="left" w:pos="1440"/>
          <w:tab w:val="left" w:pos="4500"/>
          <w:tab w:val="left" w:pos="5940"/>
        </w:tabs>
        <w:jc w:val="both"/>
        <w:rPr>
          <w:color w:val="000000"/>
        </w:rPr>
      </w:pPr>
    </w:p>
    <w:p w14:paraId="1A401A88" w14:textId="77777777" w:rsidR="00C3630A" w:rsidRPr="007755FD" w:rsidRDefault="00C3630A" w:rsidP="00077561">
      <w:pPr>
        <w:tabs>
          <w:tab w:val="left" w:pos="360"/>
          <w:tab w:val="left" w:pos="900"/>
          <w:tab w:val="left" w:pos="1440"/>
          <w:tab w:val="left" w:pos="4500"/>
          <w:tab w:val="left" w:pos="5940"/>
        </w:tabs>
        <w:jc w:val="both"/>
        <w:rPr>
          <w:color w:val="000000"/>
        </w:rPr>
      </w:pPr>
      <w:r w:rsidRPr="007755FD">
        <w:rPr>
          <w:color w:val="000000"/>
        </w:rPr>
        <w:t>In the event the buyers/borrowers fail to provide the tax or insurance billings to PIONEER TITLE COMPANY, then the buyers/borrowers agree to be responsible for payment of any penalty or interest which could be assessed.</w:t>
      </w:r>
    </w:p>
    <w:p w14:paraId="28468F5A" w14:textId="77777777" w:rsidR="00C3630A" w:rsidRPr="007755FD" w:rsidRDefault="00C3630A" w:rsidP="00077561">
      <w:pPr>
        <w:tabs>
          <w:tab w:val="left" w:pos="360"/>
          <w:tab w:val="left" w:pos="900"/>
          <w:tab w:val="left" w:pos="1440"/>
          <w:tab w:val="left" w:pos="4500"/>
          <w:tab w:val="left" w:pos="5940"/>
        </w:tabs>
        <w:jc w:val="both"/>
        <w:rPr>
          <w:color w:val="000000"/>
        </w:rPr>
      </w:pPr>
    </w:p>
    <w:p w14:paraId="35F62F29" w14:textId="77777777" w:rsidR="00C3630A" w:rsidRPr="007755FD" w:rsidRDefault="00C3630A" w:rsidP="00077561">
      <w:pPr>
        <w:tabs>
          <w:tab w:val="left" w:pos="360"/>
          <w:tab w:val="left" w:pos="900"/>
          <w:tab w:val="left" w:pos="1440"/>
          <w:tab w:val="left" w:pos="4500"/>
          <w:tab w:val="left" w:pos="5940"/>
        </w:tabs>
        <w:jc w:val="both"/>
        <w:rPr>
          <w:color w:val="000000"/>
        </w:rPr>
      </w:pPr>
      <w:r w:rsidRPr="007755FD">
        <w:rPr>
          <w:color w:val="000000"/>
        </w:rPr>
        <w:t>The parties herein agree that should the property tax sand/or insurance amounts increase or decrease, the buyers monthly deposit shall also increase or decrease.  It is agreed that PIONEER TITLE COMPANY shall be notified in writing by the parties as to any changes in tax and/or insurance amounts.  Buyers agree to promptly pay said new amount</w:t>
      </w:r>
      <w:r w:rsidR="00077561" w:rsidRPr="007755FD">
        <w:rPr>
          <w:color w:val="000000"/>
        </w:rPr>
        <w:t>(s) upon notification of change.</w:t>
      </w:r>
    </w:p>
    <w:p w14:paraId="407C0BF7" w14:textId="77777777" w:rsidR="00077561" w:rsidRPr="007755FD" w:rsidRDefault="00077561" w:rsidP="00077561">
      <w:pPr>
        <w:tabs>
          <w:tab w:val="left" w:pos="360"/>
          <w:tab w:val="left" w:pos="900"/>
          <w:tab w:val="left" w:pos="1440"/>
          <w:tab w:val="left" w:pos="4500"/>
          <w:tab w:val="left" w:pos="5940"/>
        </w:tabs>
        <w:jc w:val="both"/>
        <w:rPr>
          <w:color w:val="000000"/>
        </w:rPr>
      </w:pPr>
    </w:p>
    <w:p w14:paraId="71E3D4ED" w14:textId="77777777" w:rsidR="00077561" w:rsidRPr="007755FD" w:rsidRDefault="00077561" w:rsidP="00077561">
      <w:pPr>
        <w:tabs>
          <w:tab w:val="left" w:pos="360"/>
          <w:tab w:val="left" w:pos="900"/>
          <w:tab w:val="left" w:pos="1440"/>
          <w:tab w:val="left" w:pos="4500"/>
          <w:tab w:val="left" w:pos="5940"/>
        </w:tabs>
        <w:jc w:val="both"/>
        <w:rPr>
          <w:color w:val="000000"/>
        </w:rPr>
      </w:pPr>
      <w:r w:rsidRPr="007755FD">
        <w:rPr>
          <w:color w:val="000000"/>
        </w:rPr>
        <w:t xml:space="preserve">The buyers/borrowers further agree that should the amounts billed for taxes and/or insurance be </w:t>
      </w:r>
      <w:proofErr w:type="gramStart"/>
      <w:r w:rsidRPr="007755FD">
        <w:rPr>
          <w:color w:val="000000"/>
        </w:rPr>
        <w:t>in excess of</w:t>
      </w:r>
      <w:proofErr w:type="gramEnd"/>
      <w:r w:rsidRPr="007755FD">
        <w:rPr>
          <w:color w:val="000000"/>
        </w:rPr>
        <w:t xml:space="preserve"> the amount held in the reserve account, they will promptly provide any additional amounts necessary to pay the tax and/or insurance billings.  It is agreed that PIONEER TITLE COMPANY will not advance any funds, and should buyer delay in depositing said additional amounts, buyer shall be responsible for any late penalties or charges which could or may accrue </w:t>
      </w:r>
      <w:proofErr w:type="gramStart"/>
      <w:r w:rsidRPr="007755FD">
        <w:rPr>
          <w:color w:val="000000"/>
        </w:rPr>
        <w:t>as a result of</w:t>
      </w:r>
      <w:proofErr w:type="gramEnd"/>
      <w:r w:rsidRPr="007755FD">
        <w:rPr>
          <w:color w:val="000000"/>
        </w:rPr>
        <w:t xml:space="preserve"> the delay in payment.</w:t>
      </w:r>
    </w:p>
    <w:p w14:paraId="4C6C6BE7" w14:textId="77777777" w:rsidR="00077561" w:rsidRPr="007755FD" w:rsidRDefault="00077561" w:rsidP="00077561">
      <w:pPr>
        <w:tabs>
          <w:tab w:val="left" w:pos="360"/>
          <w:tab w:val="left" w:pos="900"/>
          <w:tab w:val="left" w:pos="1440"/>
          <w:tab w:val="left" w:pos="4500"/>
          <w:tab w:val="left" w:pos="5940"/>
        </w:tabs>
        <w:jc w:val="both"/>
        <w:rPr>
          <w:color w:val="000000"/>
        </w:rPr>
      </w:pPr>
    </w:p>
    <w:p w14:paraId="767454A8" w14:textId="77777777" w:rsidR="00077561" w:rsidRPr="007755FD" w:rsidRDefault="00077561" w:rsidP="00077561">
      <w:pPr>
        <w:tabs>
          <w:tab w:val="left" w:pos="360"/>
          <w:tab w:val="left" w:pos="900"/>
          <w:tab w:val="left" w:pos="1440"/>
          <w:tab w:val="left" w:pos="4500"/>
          <w:tab w:val="left" w:pos="5940"/>
        </w:tabs>
        <w:jc w:val="both"/>
        <w:rPr>
          <w:color w:val="000000"/>
        </w:rPr>
      </w:pPr>
      <w:r w:rsidRPr="007755FD">
        <w:rPr>
          <w:color w:val="000000"/>
        </w:rPr>
        <w:t xml:space="preserve">It is agreed that PIONEER </w:t>
      </w:r>
      <w:r w:rsidR="002D04DC">
        <w:rPr>
          <w:color w:val="000000"/>
        </w:rPr>
        <w:t>TITLE COMPANY shall assess a $15</w:t>
      </w:r>
      <w:r w:rsidRPr="007755FD">
        <w:rPr>
          <w:color w:val="000000"/>
        </w:rPr>
        <w:t>.00 fee per disbursement made from the reserve account.</w:t>
      </w:r>
    </w:p>
    <w:p w14:paraId="67E0A5C4" w14:textId="77777777" w:rsidR="00077561" w:rsidRPr="007755FD" w:rsidRDefault="00077561" w:rsidP="00C3630A">
      <w:pPr>
        <w:tabs>
          <w:tab w:val="left" w:pos="360"/>
          <w:tab w:val="left" w:pos="900"/>
          <w:tab w:val="left" w:pos="1440"/>
          <w:tab w:val="left" w:pos="4500"/>
          <w:tab w:val="left" w:pos="5940"/>
        </w:tabs>
        <w:rPr>
          <w:color w:val="000000"/>
        </w:rPr>
      </w:pPr>
    </w:p>
    <w:p w14:paraId="30445068" w14:textId="77777777" w:rsidR="002E44D5" w:rsidRPr="007755FD" w:rsidRDefault="006722CA" w:rsidP="00C3630A">
      <w:pPr>
        <w:tabs>
          <w:tab w:val="left" w:pos="5040"/>
        </w:tabs>
        <w:rPr>
          <w:color w:val="000000"/>
        </w:rPr>
      </w:pPr>
      <w:r w:rsidRPr="007755FD">
        <w:rPr>
          <w:color w:val="000000"/>
        </w:rPr>
        <w:t>BUYER</w:t>
      </w:r>
      <w:r w:rsidR="00C3630A" w:rsidRPr="007755FD">
        <w:rPr>
          <w:color w:val="000000"/>
        </w:rPr>
        <w:t>:</w:t>
      </w:r>
      <w:r w:rsidR="00C3630A" w:rsidRPr="007755FD">
        <w:rPr>
          <w:color w:val="000000"/>
        </w:rPr>
        <w:tab/>
      </w:r>
      <w:r w:rsidR="00CF6407" w:rsidRPr="007755FD">
        <w:rPr>
          <w:color w:val="000000"/>
        </w:rPr>
        <w:t>SELLER</w:t>
      </w:r>
      <w:r w:rsidR="002E44D5" w:rsidRPr="007755FD">
        <w:rPr>
          <w:color w:val="000000"/>
        </w:rPr>
        <w:t>:</w:t>
      </w:r>
    </w:p>
    <w:p w14:paraId="47CD7774" w14:textId="77777777" w:rsidR="00103634" w:rsidRPr="007755FD" w:rsidRDefault="00103634" w:rsidP="00C3630A">
      <w:pPr>
        <w:tabs>
          <w:tab w:val="left" w:pos="5040"/>
        </w:tabs>
        <w:rPr>
          <w:color w:val="000000"/>
        </w:rPr>
      </w:pPr>
    </w:p>
    <w:p w14:paraId="306C7688" w14:textId="77777777" w:rsidR="002E44D5" w:rsidRPr="007755FD" w:rsidRDefault="007377C4" w:rsidP="007377C4">
      <w:pPr>
        <w:tabs>
          <w:tab w:val="left" w:pos="5040"/>
        </w:tabs>
        <w:rPr>
          <w:color w:val="000000"/>
        </w:rPr>
      </w:pPr>
      <w:r w:rsidRPr="007755FD">
        <w:rPr>
          <w:color w:val="000000"/>
        </w:rPr>
        <w:tab/>
      </w:r>
    </w:p>
    <w:p w14:paraId="4C0C0DA2" w14:textId="77777777" w:rsidR="002E44D5" w:rsidRPr="007755FD" w:rsidRDefault="00C3630A" w:rsidP="00C3630A">
      <w:pPr>
        <w:tabs>
          <w:tab w:val="left" w:pos="4320"/>
          <w:tab w:val="left" w:pos="5040"/>
          <w:tab w:val="left" w:pos="9180"/>
        </w:tabs>
        <w:rPr>
          <w:color w:val="000000"/>
          <w:u w:val="single"/>
        </w:rPr>
      </w:pPr>
      <w:r w:rsidRPr="007755FD">
        <w:rPr>
          <w:color w:val="000000"/>
          <w:u w:val="single"/>
        </w:rPr>
        <w:tab/>
      </w:r>
      <w:r w:rsidRPr="007755FD">
        <w:rPr>
          <w:color w:val="000000"/>
        </w:rPr>
        <w:tab/>
      </w:r>
      <w:r w:rsidR="00834B85" w:rsidRPr="007755FD">
        <w:rPr>
          <w:color w:val="000000"/>
          <w:u w:val="single"/>
        </w:rPr>
        <w:tab/>
      </w:r>
    </w:p>
    <w:p w14:paraId="0573CB9C" w14:textId="77777777" w:rsidR="007755FD" w:rsidRPr="007755FD" w:rsidRDefault="007755FD" w:rsidP="00C3630A">
      <w:pPr>
        <w:tabs>
          <w:tab w:val="left" w:pos="4320"/>
          <w:tab w:val="left" w:pos="5040"/>
          <w:tab w:val="left" w:pos="9180"/>
        </w:tabs>
        <w:rPr>
          <w:color w:val="000000"/>
          <w:u w:val="single"/>
        </w:rPr>
      </w:pPr>
    </w:p>
    <w:p w14:paraId="4656C549" w14:textId="77777777" w:rsidR="00C3630A" w:rsidRPr="007755FD" w:rsidRDefault="00C3630A" w:rsidP="00C3630A">
      <w:pPr>
        <w:tabs>
          <w:tab w:val="left" w:pos="4320"/>
          <w:tab w:val="left" w:pos="5040"/>
          <w:tab w:val="left" w:pos="9180"/>
        </w:tabs>
        <w:rPr>
          <w:color w:val="000000"/>
        </w:rPr>
      </w:pPr>
      <w:r w:rsidRPr="007755FD">
        <w:rPr>
          <w:color w:val="000000"/>
          <w:u w:val="single"/>
        </w:rPr>
        <w:tab/>
      </w:r>
      <w:r w:rsidRPr="007755FD">
        <w:rPr>
          <w:color w:val="000000"/>
        </w:rPr>
        <w:tab/>
      </w:r>
      <w:r w:rsidR="007377C4" w:rsidRPr="007755FD">
        <w:rPr>
          <w:color w:val="000000"/>
          <w:u w:val="single"/>
        </w:rPr>
        <w:tab/>
      </w:r>
    </w:p>
    <w:sectPr w:rsidR="00C3630A" w:rsidRPr="007755FD" w:rsidSect="000775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D5"/>
    <w:rsid w:val="00077561"/>
    <w:rsid w:val="000D6315"/>
    <w:rsid w:val="00103634"/>
    <w:rsid w:val="002D04DC"/>
    <w:rsid w:val="002E44D5"/>
    <w:rsid w:val="002F1E55"/>
    <w:rsid w:val="006722CA"/>
    <w:rsid w:val="00696A6F"/>
    <w:rsid w:val="007377C4"/>
    <w:rsid w:val="007755FD"/>
    <w:rsid w:val="007A3516"/>
    <w:rsid w:val="00834B85"/>
    <w:rsid w:val="008D4D2E"/>
    <w:rsid w:val="00A13170"/>
    <w:rsid w:val="00C3630A"/>
    <w:rsid w:val="00C92A9D"/>
    <w:rsid w:val="00CF6407"/>
    <w:rsid w:val="00D177F4"/>
    <w:rsid w:val="00ED46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AFD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3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SUPPLEMENTAL LONG TERM ESCROW INSTRUCTIONS</vt:lpstr>
    </vt:vector>
  </TitlesOfParts>
  <Company>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LONG TERM ESCROW INSTRUCTIONS</dc:title>
  <dc:subject/>
  <dc:creator> Sonja</dc:creator>
  <cp:keywords/>
  <dc:description/>
  <cp:lastModifiedBy>John Doria</cp:lastModifiedBy>
  <cp:revision>2</cp:revision>
  <cp:lastPrinted>2013-12-02T19:32:00Z</cp:lastPrinted>
  <dcterms:created xsi:type="dcterms:W3CDTF">2017-01-24T17:00:00Z</dcterms:created>
  <dcterms:modified xsi:type="dcterms:W3CDTF">2017-01-24T17:00:00Z</dcterms:modified>
</cp:coreProperties>
</file>